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EB" w:rsidRPr="00880DE0" w:rsidRDefault="00880DE0" w:rsidP="00880DE0">
      <w:pPr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«</w:t>
      </w:r>
      <w:r w:rsidR="00A231FC">
        <w:rPr>
          <w:rFonts w:ascii="Times New Roman" w:hAnsi="Times New Roman"/>
          <w:b/>
          <w:bCs/>
          <w:sz w:val="24"/>
          <w:szCs w:val="24"/>
          <w:lang w:val="kk-KZ" w:bidi="hi-IN"/>
        </w:rPr>
        <w:t>Қазіргі шығыс тілі</w:t>
      </w:r>
      <w:r w:rsidRPr="00880DE0">
        <w:rPr>
          <w:rFonts w:ascii="Times New Roman" w:hAnsi="Times New Roman"/>
          <w:b/>
          <w:bCs/>
          <w:sz w:val="24"/>
          <w:szCs w:val="24"/>
          <w:lang w:val="kk-KZ" w:bidi="hi-IN"/>
        </w:rPr>
        <w:t>»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п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ән</w:t>
      </w:r>
      <w:r w:rsidR="000F6940">
        <w:rPr>
          <w:rFonts w:ascii="Times New Roman" w:hAnsi="Times New Roman"/>
          <w:b/>
          <w:sz w:val="24"/>
          <w:szCs w:val="24"/>
          <w:lang w:val="kk-KZ"/>
        </w:rPr>
        <w:t>і</w:t>
      </w:r>
      <w:r w:rsidR="000B4CEB" w:rsidRPr="000B4CEB">
        <w:rPr>
          <w:rFonts w:ascii="Times New Roman" w:hAnsi="Times New Roman"/>
          <w:b/>
          <w:sz w:val="24"/>
          <w:szCs w:val="24"/>
          <w:lang w:val="kk-KZ"/>
        </w:rPr>
        <w:t>нің оқу-әдістемелік қамтамасыз етілуінің картасы</w:t>
      </w:r>
    </w:p>
    <w:p w:rsidR="000B4CEB" w:rsidRPr="000B4CEB" w:rsidRDefault="000B4CEB" w:rsidP="000B4C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206"/>
        <w:gridCol w:w="1448"/>
        <w:gridCol w:w="962"/>
        <w:gridCol w:w="850"/>
        <w:gridCol w:w="1106"/>
      </w:tblGrid>
      <w:tr w:rsidR="000B4CEB" w:rsidRPr="00CE6559" w:rsidTr="000B4CEB">
        <w:tc>
          <w:tcPr>
            <w:tcW w:w="601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06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48" w:type="dxa"/>
            <w:vMerge w:val="restart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Пәнді оқитын студенттің саны </w:t>
            </w:r>
          </w:p>
        </w:tc>
        <w:tc>
          <w:tcPr>
            <w:tcW w:w="2918" w:type="dxa"/>
            <w:gridSpan w:val="3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Әл-Фараби атындағы ҚазҰУ кітапханасындағы саны</w:t>
            </w:r>
          </w:p>
        </w:tc>
      </w:tr>
      <w:tr w:rsidR="000B4CEB" w:rsidRPr="000B4CEB" w:rsidTr="008B6DE2">
        <w:tc>
          <w:tcPr>
            <w:tcW w:w="601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8" w:type="dxa"/>
            <w:vMerge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</w:t>
            </w: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106" w:type="dxa"/>
          </w:tcPr>
          <w:p w:rsidR="008B6DE2" w:rsidRDefault="008B6DE2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r w:rsidR="000B4CEB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</w:t>
            </w:r>
          </w:p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шын</w:t>
            </w:r>
          </w:p>
        </w:tc>
      </w:tr>
      <w:tr w:rsidR="000B4CEB" w:rsidRPr="000B4CEB" w:rsidTr="008B6DE2">
        <w:tc>
          <w:tcPr>
            <w:tcW w:w="601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0B4CEB" w:rsidRPr="000B4CEB" w:rsidRDefault="000B4CEB" w:rsidP="000F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Әдебиеттер (авторы, </w:t>
            </w:r>
            <w:r w:rsidR="000F6940"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атауы, </w:t>
            </w: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басылып шықан жылы)</w:t>
            </w:r>
          </w:p>
        </w:tc>
        <w:tc>
          <w:tcPr>
            <w:tcW w:w="1448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0B4CEB" w:rsidRPr="000B4CEB" w:rsidRDefault="000B4CEB" w:rsidP="003825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0B4CEB" w:rsidRPr="000B4CEB" w:rsidRDefault="000B4CEB" w:rsidP="003825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8B6DE2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06" w:type="dxa"/>
          </w:tcPr>
          <w:p w:rsidR="00CE6559" w:rsidRPr="0053519A" w:rsidRDefault="00CE6559" w:rsidP="00CE655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spacing w:val="-4"/>
                <w:lang w:val="kk-KZ"/>
              </w:rPr>
            </w:pPr>
            <w:r w:rsidRPr="0053519A">
              <w:rPr>
                <w:spacing w:val="-4"/>
                <w:lang w:val="kk-KZ"/>
              </w:rPr>
              <w:t>Алдабек, А.Түргенбай . Қытай мәдениетінің тарихы. Оқу құралы. Алматы: Қазақ университеті., 2011.</w:t>
            </w:r>
          </w:p>
          <w:p w:rsidR="00451712" w:rsidRPr="00CE6559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66708A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51712" w:rsidRPr="007D5DDF" w:rsidRDefault="007D5DDF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7D5DDF" w:rsidRPr="000B4CEB" w:rsidTr="008B6DE2">
        <w:tc>
          <w:tcPr>
            <w:tcW w:w="601" w:type="dxa"/>
          </w:tcPr>
          <w:p w:rsidR="007D5DDF" w:rsidRDefault="007D5DDF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06" w:type="dxa"/>
          </w:tcPr>
          <w:p w:rsidR="00CE6559" w:rsidRPr="00CE6559" w:rsidRDefault="00CE6559" w:rsidP="00CE65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蔡武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外文出版社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Пекин, </w:t>
            </w:r>
            <w:r w:rsidRPr="00CE6559">
              <w:rPr>
                <w:rFonts w:ascii="Times New Roman" w:hAnsi="Times New Roman"/>
                <w:sz w:val="24"/>
                <w:szCs w:val="24"/>
                <w:lang w:val="kk-KZ" w:bidi="kok-IN"/>
              </w:rPr>
              <w:t xml:space="preserve">2007 </w:t>
            </w:r>
            <w:r w:rsidRPr="00CE6559">
              <w:rPr>
                <w:rFonts w:ascii="Times New Roman" w:eastAsia="MS Gothic" w:hAnsi="Times New Roman"/>
                <w:sz w:val="24"/>
                <w:szCs w:val="24"/>
                <w:lang w:val="kk-KZ" w:bidi="kok-IN"/>
              </w:rPr>
              <w:t>年</w:t>
            </w:r>
            <w:r w:rsidRPr="00CE6559">
              <w:rPr>
                <w:rFonts w:ascii="Times New Roman" w:eastAsia="MS Gothic" w:hAnsi="Times New Roman"/>
                <w:sz w:val="24"/>
                <w:szCs w:val="24"/>
                <w:lang w:bidi="kok-IN"/>
              </w:rPr>
              <w:t>.</w:t>
            </w:r>
          </w:p>
          <w:p w:rsidR="007D5DDF" w:rsidRDefault="007D5DDF" w:rsidP="00A231FC">
            <w:pPr>
              <w:pStyle w:val="a3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448" w:type="dxa"/>
          </w:tcPr>
          <w:p w:rsidR="007D5DDF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7D5DDF" w:rsidRPr="0066708A" w:rsidRDefault="007D5DDF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7D5DDF" w:rsidRPr="00CE6559" w:rsidRDefault="00CE6559" w:rsidP="00451712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06" w:type="dxa"/>
          </w:tcPr>
          <w:p w:rsidR="007D5DDF" w:rsidRPr="000B4CEB" w:rsidRDefault="007D5DDF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CE6559" w:rsidRDefault="00CE6559" w:rsidP="00CE65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559">
              <w:rPr>
                <w:rFonts w:ascii="Times New Roman" w:eastAsia="MS Gothic" w:hAnsi="Times New Roman"/>
                <w:sz w:val="24"/>
                <w:szCs w:val="24"/>
                <w:lang w:val="kk-KZ"/>
              </w:rPr>
              <w:t>Кравцова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. М.Е. История культуры Китая.</w:t>
            </w:r>
            <w:r w:rsidRPr="00CE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559">
              <w:rPr>
                <w:rFonts w:ascii="Times New Roman" w:hAnsi="Times New Roman"/>
                <w:sz w:val="24"/>
                <w:szCs w:val="24"/>
                <w:lang w:val="kk-KZ"/>
              </w:rPr>
              <w:t>СПб.</w:t>
            </w:r>
            <w:r w:rsidRPr="00CE6559">
              <w:rPr>
                <w:rFonts w:ascii="Times New Roman" w:hAnsi="Times New Roman"/>
                <w:sz w:val="24"/>
                <w:szCs w:val="24"/>
              </w:rPr>
              <w:t xml:space="preserve"> 1999.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CE6559" w:rsidRDefault="00451712" w:rsidP="0045171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51712" w:rsidRPr="00CE6559" w:rsidRDefault="00CE6559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55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CE6559" w:rsidRDefault="00CE6559" w:rsidP="00CE655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lang w:val="en-US"/>
              </w:rPr>
            </w:pPr>
            <w:r w:rsidRPr="0053519A">
              <w:rPr>
                <w:spacing w:val="-4"/>
                <w:lang w:val="kk-KZ"/>
              </w:rPr>
              <w:t>Н. Алдабек</w:t>
            </w:r>
            <w:r w:rsidRPr="0053519A">
              <w:rPr>
                <w:bCs/>
                <w:lang w:val="kk-KZ"/>
              </w:rPr>
              <w:t xml:space="preserve"> . Тарихы талқыға толы Шыңжаң.</w:t>
            </w:r>
            <w:r w:rsidRPr="0053519A">
              <w:rPr>
                <w:lang w:val="kk-KZ"/>
              </w:rPr>
              <w:t xml:space="preserve"> </w:t>
            </w:r>
            <w:r w:rsidRPr="0053519A">
              <w:rPr>
                <w:spacing w:val="-4"/>
                <w:lang w:val="kk-KZ"/>
              </w:rPr>
              <w:t>Оқу құралы. Алматы: Қазақ университеті., 2018.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827B31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CE6559" w:rsidRDefault="00CE6559" w:rsidP="00CE6559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lang w:val="en-US"/>
              </w:rPr>
            </w:pPr>
            <w:r w:rsidRPr="0053519A">
              <w:rPr>
                <w:lang w:val="kk-KZ"/>
              </w:rPr>
              <w:t>Ащепков Е.А. Архитектура Китая. М</w:t>
            </w:r>
            <w:r w:rsidRPr="0053519A">
              <w:t>.</w:t>
            </w:r>
            <w:r w:rsidRPr="0053519A">
              <w:rPr>
                <w:lang w:val="kk-KZ"/>
              </w:rPr>
              <w:t xml:space="preserve"> 1959.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CE6559" w:rsidRDefault="00CE6559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655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06" w:type="dxa"/>
          </w:tcPr>
          <w:p w:rsidR="00451712" w:rsidRPr="00CE6559" w:rsidRDefault="00451712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CE6559" w:rsidRDefault="00451712" w:rsidP="00CE65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>成功之路</w:t>
            </w:r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>(</w:t>
            </w:r>
            <w:proofErr w:type="spellStart"/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>Chenggongzhilu</w:t>
            </w:r>
            <w:proofErr w:type="spellEnd"/>
            <w:r w:rsidRPr="00CE6559">
              <w:rPr>
                <w:rFonts w:ascii="Times New Roman" w:hAnsi="Times New Roman"/>
                <w:sz w:val="20"/>
                <w:szCs w:val="20"/>
                <w:lang w:val="en-US" w:bidi="kok-IN"/>
              </w:rPr>
              <w:t xml:space="preserve">) </w:t>
            </w: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>3-том</w:t>
            </w:r>
            <w:r w:rsidRPr="00CE6559">
              <w:rPr>
                <w:rFonts w:ascii="Times New Roman" w:hAnsi="Times New Roman"/>
                <w:sz w:val="20"/>
                <w:szCs w:val="20"/>
                <w:lang w:val="kk-KZ" w:bidi="kok-IN"/>
              </w:rPr>
              <w:t>北京语言大学出版社</w:t>
            </w:r>
            <w:r w:rsidRPr="00CE6559">
              <w:rPr>
                <w:rFonts w:ascii="Times New Roman" w:hAnsi="Times New Roman"/>
                <w:sz w:val="20"/>
                <w:szCs w:val="20"/>
                <w:lang w:val="kk-KZ" w:bidi="kok-IN"/>
              </w:rPr>
              <w:t>.</w:t>
            </w:r>
            <w:r w:rsidRPr="00CE65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Пекин, 2009.</w:t>
            </w:r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881926" w:rsidRDefault="00451712" w:rsidP="0045171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827B31" w:rsidP="00827B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CE6559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/>
              </w:rPr>
              <w:t>大学汉语</w:t>
            </w:r>
            <w:r w:rsidRPr="00116EC9">
              <w:rPr>
                <w:lang w:val="en-US"/>
              </w:rPr>
              <w:t>(</w:t>
            </w:r>
            <w:proofErr w:type="spellStart"/>
            <w:r w:rsidRPr="00116EC9">
              <w:rPr>
                <w:lang w:val="en-US"/>
              </w:rPr>
              <w:t>Daxuehanyu</w:t>
            </w:r>
            <w:proofErr w:type="spellEnd"/>
            <w:r w:rsidRPr="00116EC9">
              <w:rPr>
                <w:lang w:val="en-US"/>
              </w:rPr>
              <w:t>)</w:t>
            </w:r>
            <w:r w:rsidRPr="00116EC9">
              <w:rPr>
                <w:lang w:val="kk-KZ"/>
              </w:rPr>
              <w:t xml:space="preserve"> жоғары оқу орындарына арналған. 1-ші том. Үрімші: Шыңжаң оқу-ағарту баспасы., 2011.</w:t>
            </w:r>
          </w:p>
        </w:tc>
        <w:tc>
          <w:tcPr>
            <w:tcW w:w="1448" w:type="dxa"/>
          </w:tcPr>
          <w:p w:rsidR="00116EC9" w:rsidRPr="007D5DDF" w:rsidRDefault="007D5DDF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1</w:t>
            </w:r>
            <w:r w:rsidRPr="0088192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116EC9" w:rsidRPr="000B4CEB" w:rsidTr="008B6DE2">
        <w:tc>
          <w:tcPr>
            <w:tcW w:w="601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116EC9" w:rsidRPr="00116EC9" w:rsidRDefault="00116EC9" w:rsidP="00CE6559">
            <w:pPr>
              <w:pStyle w:val="a5"/>
              <w:tabs>
                <w:tab w:val="left" w:pos="284"/>
              </w:tabs>
              <w:spacing w:after="0"/>
              <w:jc w:val="both"/>
              <w:rPr>
                <w:rFonts w:eastAsia="Times New Roman"/>
                <w:lang w:val="kk-KZ"/>
              </w:rPr>
            </w:pPr>
            <w:r w:rsidRPr="00116EC9">
              <w:rPr>
                <w:rFonts w:eastAsia="SimSun"/>
                <w:lang w:val="kk-KZ"/>
              </w:rPr>
              <w:t>大众汉语</w:t>
            </w:r>
            <w:r w:rsidRPr="00116EC9">
              <w:rPr>
                <w:rFonts w:eastAsia="SimSun"/>
                <w:lang w:val="kk-KZ"/>
              </w:rPr>
              <w:t>(</w:t>
            </w:r>
            <w:proofErr w:type="spellStart"/>
            <w:r w:rsidRPr="00116EC9">
              <w:rPr>
                <w:rFonts w:eastAsia="SimSun"/>
                <w:lang w:val="en-US"/>
              </w:rPr>
              <w:t>Dazhonghanyu</w:t>
            </w:r>
            <w:proofErr w:type="spellEnd"/>
            <w:r w:rsidRPr="00116EC9">
              <w:rPr>
                <w:rFonts w:eastAsia="SimSun"/>
                <w:lang w:val="kk-KZ"/>
              </w:rPr>
              <w:t xml:space="preserve">)жалпыға арналған. </w:t>
            </w:r>
            <w:r w:rsidRPr="00116EC9">
              <w:rPr>
                <w:lang w:val="kk-KZ"/>
              </w:rPr>
              <w:t>1-ші том. Үрімші: Шыңжаң оқу-ағарту баспасы., 2010.</w:t>
            </w:r>
          </w:p>
        </w:tc>
        <w:tc>
          <w:tcPr>
            <w:tcW w:w="1448" w:type="dxa"/>
          </w:tcPr>
          <w:p w:rsidR="00116EC9" w:rsidRPr="007D5DDF" w:rsidRDefault="007D5DDF" w:rsidP="0011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20</w:t>
            </w:r>
          </w:p>
        </w:tc>
        <w:tc>
          <w:tcPr>
            <w:tcW w:w="850" w:type="dxa"/>
          </w:tcPr>
          <w:p w:rsidR="00116EC9" w:rsidRPr="000B4CEB" w:rsidRDefault="00116EC9" w:rsidP="00116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116EC9" w:rsidRPr="000B4CEB" w:rsidRDefault="00116EC9" w:rsidP="00116E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B6DE2" w:rsidRPr="000B4CEB" w:rsidTr="008B6DE2">
        <w:tc>
          <w:tcPr>
            <w:tcW w:w="601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C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Интернет-</w:t>
            </w:r>
            <w:proofErr w:type="spellStart"/>
            <w:r w:rsidRPr="000B4CEB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1448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8B6DE2" w:rsidRPr="000B4CEB" w:rsidRDefault="008B6DE2" w:rsidP="008B6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8B6DE2" w:rsidRPr="000B4CEB" w:rsidRDefault="008B6DE2" w:rsidP="008B6D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F443A3" w:rsidP="00451712">
            <w:pPr>
              <w:rPr>
                <w:b/>
                <w:sz w:val="20"/>
                <w:szCs w:val="20"/>
                <w:lang w:val="en-US"/>
              </w:rPr>
            </w:pPr>
            <w:hyperlink r:id="rId5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www.bkrs.ru</w:t>
              </w:r>
            </w:hyperlink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Pr="00E51768" w:rsidRDefault="00F443A3" w:rsidP="00451712">
            <w:pPr>
              <w:rPr>
                <w:b/>
                <w:sz w:val="20"/>
                <w:szCs w:val="20"/>
                <w:lang w:val="en-US"/>
              </w:rPr>
            </w:pPr>
            <w:hyperlink r:id="rId6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www.studychines.ru</w:t>
              </w:r>
            </w:hyperlink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51712" w:rsidRPr="000B4CEB" w:rsidTr="008B6DE2">
        <w:tc>
          <w:tcPr>
            <w:tcW w:w="601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206" w:type="dxa"/>
          </w:tcPr>
          <w:p w:rsidR="00451712" w:rsidRDefault="00F443A3" w:rsidP="00451712">
            <w:hyperlink r:id="rId7" w:history="1">
              <w:r w:rsidR="00451712" w:rsidRPr="00E51768">
                <w:rPr>
                  <w:rStyle w:val="a4"/>
                  <w:b/>
                  <w:sz w:val="20"/>
                  <w:szCs w:val="20"/>
                  <w:lang w:val="en-US"/>
                </w:rPr>
                <w:t>http://cidian.ru/</w:t>
              </w:r>
            </w:hyperlink>
          </w:p>
        </w:tc>
        <w:tc>
          <w:tcPr>
            <w:tcW w:w="1448" w:type="dxa"/>
          </w:tcPr>
          <w:p w:rsidR="00451712" w:rsidRPr="007D5DDF" w:rsidRDefault="007D5DDF" w:rsidP="00451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62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451712" w:rsidRPr="000B4CEB" w:rsidRDefault="00451712" w:rsidP="004517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451712" w:rsidRPr="000B4CEB" w:rsidRDefault="00451712" w:rsidP="004517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B4CEB" w:rsidRDefault="000B4CEB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451712" w:rsidRPr="000B4CEB" w:rsidRDefault="00451712" w:rsidP="000B4C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33EC4" w:rsidRPr="000B4CEB" w:rsidRDefault="00A33EC4">
      <w:pPr>
        <w:rPr>
          <w:rFonts w:ascii="Times New Roman" w:hAnsi="Times New Roman"/>
          <w:sz w:val="24"/>
          <w:szCs w:val="24"/>
          <w:lang w:val="kk-KZ"/>
        </w:rPr>
      </w:pPr>
    </w:p>
    <w:sectPr w:rsidR="00A33EC4" w:rsidRPr="000B4CEB" w:rsidSect="0095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00CCB"/>
    <w:multiLevelType w:val="hybridMultilevel"/>
    <w:tmpl w:val="33C6BF72"/>
    <w:lvl w:ilvl="0" w:tplc="F574F210">
      <w:start w:val="2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D393B"/>
    <w:multiLevelType w:val="hybridMultilevel"/>
    <w:tmpl w:val="A8D8F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063C"/>
    <w:rsid w:val="000B4CEB"/>
    <w:rsid w:val="000F6940"/>
    <w:rsid w:val="00116EC9"/>
    <w:rsid w:val="00451712"/>
    <w:rsid w:val="007D5DDF"/>
    <w:rsid w:val="00827B31"/>
    <w:rsid w:val="00880DE0"/>
    <w:rsid w:val="008B6DE2"/>
    <w:rsid w:val="00950728"/>
    <w:rsid w:val="00A231FC"/>
    <w:rsid w:val="00A33EC4"/>
    <w:rsid w:val="00C9063C"/>
    <w:rsid w:val="00CE6559"/>
    <w:rsid w:val="00F4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EB"/>
    <w:pPr>
      <w:spacing w:after="200" w:line="276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712"/>
    <w:pPr>
      <w:ind w:left="720"/>
      <w:contextualSpacing/>
    </w:pPr>
    <w:rPr>
      <w:lang w:eastAsia="en-US"/>
    </w:rPr>
  </w:style>
  <w:style w:type="character" w:styleId="a4">
    <w:name w:val="Hyperlink"/>
    <w:rsid w:val="00451712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16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EC9"/>
    <w:rPr>
      <w:rFonts w:ascii="Times New Roman" w:eastAsia="Malgun Gothic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di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ychines.ru" TargetMode="External"/><Relationship Id="rId5" Type="http://schemas.openxmlformats.org/officeDocument/2006/relationships/hyperlink" Target="http://www.bk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acer</cp:lastModifiedBy>
  <cp:revision>11</cp:revision>
  <dcterms:created xsi:type="dcterms:W3CDTF">2017-12-26T07:27:00Z</dcterms:created>
  <dcterms:modified xsi:type="dcterms:W3CDTF">2020-03-28T03:57:00Z</dcterms:modified>
</cp:coreProperties>
</file>